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B54DF2" w:rsidTr="00B54DF2">
        <w:trPr>
          <w:trHeight w:val="15293"/>
        </w:trPr>
        <w:tc>
          <w:tcPr>
            <w:tcW w:w="9571" w:type="dxa"/>
          </w:tcPr>
          <w:p w:rsidR="00B54DF2" w:rsidRPr="001D07EE" w:rsidRDefault="00B54DF2" w:rsidP="00B54DF2">
            <w:pPr>
              <w:pStyle w:val="Style12"/>
              <w:widowControl/>
              <w:spacing w:before="19"/>
              <w:rPr>
                <w:b/>
                <w:bCs/>
              </w:rPr>
            </w:pPr>
            <w:r>
              <w:rPr>
                <w:rStyle w:val="FontStyle28"/>
              </w:rPr>
              <w:t>ПАМЯТКА ДЛЯ РОДИТЕЛЕЙ</w:t>
            </w:r>
          </w:p>
          <w:p w:rsidR="00B54DF2" w:rsidRDefault="00B54DF2" w:rsidP="00B54DF2">
            <w:pPr>
              <w:pStyle w:val="Style11"/>
              <w:widowControl/>
              <w:spacing w:before="235" w:line="446" w:lineRule="exact"/>
              <w:rPr>
                <w:rStyle w:val="FontStyle27"/>
              </w:rPr>
            </w:pPr>
            <w:r>
              <w:rPr>
                <w:rStyle w:val="FontStyle27"/>
              </w:rPr>
              <w:t xml:space="preserve">Статья 43 Конституции Российской Федерации гарантирует гражданам право на </w:t>
            </w:r>
            <w:r>
              <w:rPr>
                <w:rStyle w:val="FontStyle28"/>
              </w:rPr>
              <w:t>общедоступность и бесплатность общего обра</w:t>
            </w:r>
            <w:r>
              <w:rPr>
                <w:rStyle w:val="FontStyle27"/>
              </w:rPr>
              <w:t>зования в государственных или муниципальных образовательных учреждениях.</w:t>
            </w:r>
          </w:p>
          <w:p w:rsidR="00B54DF2" w:rsidRDefault="00B54DF2" w:rsidP="00B54DF2">
            <w:pPr>
              <w:pStyle w:val="Style11"/>
              <w:widowControl/>
              <w:spacing w:line="446" w:lineRule="exact"/>
              <w:ind w:firstLine="715"/>
              <w:rPr>
                <w:rStyle w:val="FontStyle28"/>
              </w:rPr>
            </w:pPr>
            <w:r>
              <w:rPr>
                <w:rStyle w:val="FontStyle28"/>
              </w:rPr>
              <w:t xml:space="preserve">Установление </w:t>
            </w:r>
            <w:r>
              <w:rPr>
                <w:rStyle w:val="FontStyle27"/>
              </w:rPr>
              <w:t xml:space="preserve">каких-либо </w:t>
            </w:r>
            <w:r>
              <w:rPr>
                <w:rStyle w:val="FontStyle28"/>
              </w:rPr>
              <w:t xml:space="preserve">денежных взносов (сборов) </w:t>
            </w:r>
            <w:r>
              <w:rPr>
                <w:rStyle w:val="FontStyle27"/>
              </w:rPr>
              <w:t xml:space="preserve">и иных форм материальной помощи в процессе обучения в образовательном учреждении </w:t>
            </w:r>
            <w:r>
              <w:rPr>
                <w:rStyle w:val="FontStyle28"/>
              </w:rPr>
              <w:t>не допускается.</w:t>
            </w:r>
          </w:p>
          <w:p w:rsidR="00B54DF2" w:rsidRDefault="00B54DF2" w:rsidP="00B54DF2">
            <w:pPr>
              <w:pStyle w:val="Style11"/>
              <w:widowControl/>
              <w:spacing w:line="446" w:lineRule="exact"/>
              <w:ind w:firstLine="643"/>
              <w:rPr>
                <w:rStyle w:val="FontStyle28"/>
              </w:rPr>
            </w:pPr>
            <w:proofErr w:type="gramStart"/>
            <w:r>
              <w:rPr>
                <w:rStyle w:val="FontStyle27"/>
              </w:rPr>
              <w:t xml:space="preserve">Если Вы </w:t>
            </w:r>
            <w:r>
              <w:rPr>
                <w:rStyle w:val="FontStyle28"/>
              </w:rPr>
              <w:t xml:space="preserve">по собственному желанию </w:t>
            </w:r>
            <w:r>
              <w:rPr>
                <w:rStyle w:val="FontStyle27"/>
              </w:rPr>
              <w:t xml:space="preserve">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</w:t>
            </w:r>
            <w:r>
              <w:rPr>
                <w:rStyle w:val="FontStyle28"/>
              </w:rPr>
              <w:t xml:space="preserve">благотворительную (добровольную) помощь </w:t>
            </w:r>
            <w:r>
              <w:rPr>
                <w:rStyle w:val="FontStyle27"/>
              </w:rPr>
              <w:t>в виде денежных средств, Вы можете в любое удобное для Вас время перечислить любую сумму, посильную для Вашего семейного бюджета</w:t>
            </w:r>
            <w:proofErr w:type="gramEnd"/>
            <w:r>
              <w:rPr>
                <w:rStyle w:val="FontStyle27"/>
              </w:rPr>
              <w:t xml:space="preserve">, </w:t>
            </w:r>
            <w:r>
              <w:rPr>
                <w:rStyle w:val="FontStyle28"/>
              </w:rPr>
              <w:t>на расчетный счет учреждения.</w:t>
            </w:r>
          </w:p>
          <w:p w:rsidR="00B54DF2" w:rsidRPr="00B54DF2" w:rsidRDefault="00B54DF2" w:rsidP="00B54DF2">
            <w:pPr>
              <w:pStyle w:val="Style12"/>
              <w:widowControl/>
              <w:spacing w:before="5" w:line="446" w:lineRule="exact"/>
              <w:ind w:left="4296"/>
              <w:jc w:val="left"/>
              <w:rPr>
                <w:b/>
                <w:bCs/>
              </w:rPr>
            </w:pPr>
            <w:r>
              <w:rPr>
                <w:rStyle w:val="FontStyle28"/>
              </w:rPr>
              <w:t>Вы должны знать!</w:t>
            </w:r>
          </w:p>
          <w:p w:rsidR="00B54DF2" w:rsidRDefault="00B54DF2" w:rsidP="00B54DF2">
            <w:pPr>
              <w:pStyle w:val="Style13"/>
              <w:widowControl/>
              <w:spacing w:before="197" w:line="446" w:lineRule="exact"/>
              <w:rPr>
                <w:rStyle w:val="FontStyle27"/>
              </w:rPr>
            </w:pPr>
            <w:r>
              <w:rPr>
                <w:rStyle w:val="FontStyle27"/>
              </w:rPr>
              <w:t xml:space="preserve">1. </w:t>
            </w:r>
            <w:r>
              <w:rPr>
                <w:rStyle w:val="FontStyle28"/>
              </w:rPr>
              <w:t xml:space="preserve">Не допускается принуждение </w:t>
            </w:r>
            <w:r>
              <w:rPr>
                <w:rStyle w:val="FontStyle27"/>
              </w:rPr>
              <w:t>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      </w:r>
          </w:p>
          <w:p w:rsidR="00B54DF2" w:rsidRDefault="00B54DF2" w:rsidP="00B54DF2">
            <w:pPr>
              <w:pStyle w:val="Style11"/>
              <w:widowControl/>
              <w:spacing w:line="446" w:lineRule="exact"/>
              <w:rPr>
                <w:rStyle w:val="FontStyle27"/>
              </w:rPr>
            </w:pPr>
            <w:r>
              <w:rPr>
                <w:rStyle w:val="FontStyle27"/>
              </w:rPr>
              <w:t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</w:t>
            </w:r>
          </w:p>
          <w:p w:rsidR="00B54DF2" w:rsidRDefault="00B54DF2" w:rsidP="00B54DF2">
            <w:pPr>
              <w:pStyle w:val="Style14"/>
              <w:widowControl/>
              <w:tabs>
                <w:tab w:val="left" w:pos="931"/>
              </w:tabs>
              <w:spacing w:line="446" w:lineRule="exact"/>
              <w:ind w:left="576"/>
              <w:rPr>
                <w:rStyle w:val="FontStyle28"/>
              </w:rPr>
            </w:pPr>
            <w:r>
              <w:rPr>
                <w:rStyle w:val="FontStyle27"/>
              </w:rPr>
              <w:t>2.</w:t>
            </w:r>
            <w:r>
              <w:rPr>
                <w:rStyle w:val="FontStyle27"/>
                <w:sz w:val="20"/>
                <w:szCs w:val="20"/>
              </w:rPr>
              <w:tab/>
            </w:r>
            <w:r>
              <w:rPr>
                <w:rStyle w:val="FontStyle27"/>
              </w:rPr>
              <w:t xml:space="preserve">Администрация, сотрудники учреждения, иные лица </w:t>
            </w:r>
            <w:r>
              <w:rPr>
                <w:rStyle w:val="FontStyle28"/>
              </w:rPr>
              <w:t>не вправе:</w:t>
            </w:r>
          </w:p>
          <w:p w:rsidR="00B54DF2" w:rsidRDefault="00B54DF2" w:rsidP="00B54DF2">
            <w:pPr>
              <w:pStyle w:val="Style15"/>
              <w:widowControl/>
              <w:numPr>
                <w:ilvl w:val="0"/>
                <w:numId w:val="1"/>
              </w:numPr>
              <w:tabs>
                <w:tab w:val="left" w:pos="610"/>
              </w:tabs>
              <w:ind w:left="394" w:firstLine="0"/>
              <w:jc w:val="left"/>
              <w:rPr>
                <w:rStyle w:val="FontStyle28"/>
              </w:rPr>
            </w:pPr>
            <w:r>
              <w:rPr>
                <w:rStyle w:val="FontStyle27"/>
              </w:rPr>
              <w:t xml:space="preserve">требовать или принимать от благотворителей </w:t>
            </w:r>
            <w:r>
              <w:rPr>
                <w:rStyle w:val="FontStyle28"/>
              </w:rPr>
              <w:t>наличные денежные средства;</w:t>
            </w:r>
          </w:p>
          <w:p w:rsidR="00B54DF2" w:rsidRDefault="00B54DF2" w:rsidP="00B54DF2">
            <w:pPr>
              <w:pStyle w:val="Style15"/>
              <w:widowControl/>
              <w:numPr>
                <w:ilvl w:val="0"/>
                <w:numId w:val="1"/>
              </w:numPr>
              <w:tabs>
                <w:tab w:val="left" w:pos="610"/>
              </w:tabs>
              <w:rPr>
                <w:rStyle w:val="FontStyle27"/>
              </w:rPr>
            </w:pPr>
            <w:r>
              <w:rPr>
                <w:rStyle w:val="FontStyle27"/>
              </w:rPr>
              <w:t xml:space="preserve">требовать от благотворителя </w:t>
            </w:r>
            <w:r>
              <w:rPr>
                <w:rStyle w:val="FontStyle28"/>
              </w:rPr>
              <w:t xml:space="preserve">предоставления квитанции или иного документа, </w:t>
            </w:r>
            <w:r>
              <w:rPr>
                <w:rStyle w:val="FontStyle27"/>
              </w:rPr>
              <w:t>свидетельствующего о зачислении денежных средств на расчетный счет учреждения.</w:t>
            </w:r>
          </w:p>
          <w:p w:rsidR="00B54DF2" w:rsidRDefault="00B54DF2" w:rsidP="00B54DF2">
            <w:pPr>
              <w:pStyle w:val="Style14"/>
              <w:widowControl/>
              <w:tabs>
                <w:tab w:val="left" w:pos="931"/>
              </w:tabs>
              <w:spacing w:line="446" w:lineRule="exact"/>
              <w:ind w:left="576"/>
              <w:rPr>
                <w:rStyle w:val="FontStyle28"/>
              </w:rPr>
            </w:pPr>
            <w:r>
              <w:rPr>
                <w:rStyle w:val="FontStyle27"/>
              </w:rPr>
              <w:t>3.</w:t>
            </w:r>
            <w:r>
              <w:rPr>
                <w:rStyle w:val="FontStyle27"/>
                <w:sz w:val="20"/>
                <w:szCs w:val="20"/>
              </w:rPr>
              <w:tab/>
            </w:r>
            <w:r>
              <w:rPr>
                <w:rStyle w:val="FontStyle27"/>
              </w:rPr>
              <w:t xml:space="preserve">Благотворитель </w:t>
            </w:r>
            <w:r>
              <w:rPr>
                <w:rStyle w:val="FontStyle28"/>
              </w:rPr>
              <w:t>имеет право:</w:t>
            </w:r>
          </w:p>
          <w:p w:rsidR="00B54DF2" w:rsidRDefault="00B54DF2" w:rsidP="00B54DF2">
            <w:pPr>
              <w:pStyle w:val="Style15"/>
              <w:widowControl/>
              <w:tabs>
                <w:tab w:val="left" w:pos="610"/>
              </w:tabs>
              <w:rPr>
                <w:rStyle w:val="FontStyle27"/>
              </w:rPr>
            </w:pPr>
            <w:r>
              <w:rPr>
                <w:rStyle w:val="FontStyle27"/>
              </w:rPr>
              <w:t>-</w:t>
            </w:r>
            <w:r>
              <w:rPr>
                <w:rStyle w:val="FontStyle27"/>
                <w:sz w:val="20"/>
                <w:szCs w:val="20"/>
              </w:rPr>
              <w:tab/>
            </w:r>
            <w:r>
              <w:rPr>
                <w:rStyle w:val="FontStyle27"/>
              </w:rPr>
              <w:t xml:space="preserve">в течение 10 дней со дня перечисления по доброй воле денежных средств на расчетный счет учреждения    </w:t>
            </w:r>
            <w:r>
              <w:rPr>
                <w:rStyle w:val="FontStyle28"/>
              </w:rPr>
              <w:t xml:space="preserve">подать обращение </w:t>
            </w:r>
            <w:r>
              <w:rPr>
                <w:rStyle w:val="FontStyle27"/>
              </w:rPr>
              <w:t>в учреждение (по своему личному желанию - приложить копию квитанции или иного подтверждающего документа) и указать в нем целевое назначение перечисленных денежных средств;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456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- в течение месяца со дня поступления обращения в учреждение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получить на руки протокол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общественной комиссии по расходованию внебюджетных средств, в котором должны быть указаны сроки, способы и порядок расходования поступивших от благотворителя средств;</w:t>
            </w:r>
          </w:p>
          <w:p w:rsidR="00B54DF2" w:rsidRPr="00B54DF2" w:rsidRDefault="00B54DF2" w:rsidP="00B54DF2">
            <w:pPr>
              <w:tabs>
                <w:tab w:val="left" w:pos="542"/>
              </w:tabs>
              <w:autoSpaceDE w:val="0"/>
              <w:autoSpaceDN w:val="0"/>
              <w:adjustRightInd w:val="0"/>
              <w:spacing w:line="446" w:lineRule="exact"/>
              <w:ind w:firstLine="33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ознакомиться с каждым протоколом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общественной комиссии по расходованию внебюджетных средств, которые должны размещаться в общедоступном месте учреждения сразу после их подписания;</w:t>
            </w:r>
          </w:p>
          <w:p w:rsidR="00B54DF2" w:rsidRPr="00B54DF2" w:rsidRDefault="00B54DF2" w:rsidP="00B54DF2">
            <w:pPr>
              <w:tabs>
                <w:tab w:val="left" w:pos="456"/>
              </w:tabs>
              <w:autoSpaceDE w:val="0"/>
              <w:autoSpaceDN w:val="0"/>
              <w:adjustRightInd w:val="0"/>
              <w:spacing w:line="446" w:lineRule="exact"/>
              <w:ind w:firstLine="259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получить от руководителя (по запросу) полную информацию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 расходовании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 возможность </w:t>
            </w:r>
            <w:proofErr w:type="gramStart"/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контроля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</w:t>
            </w:r>
            <w:proofErr w:type="gramEnd"/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процессом расходования внесенных благотворителем безналичных денежных средств или использования имущества, представленного благотворителем учреждению;</w:t>
            </w:r>
          </w:p>
          <w:p w:rsidR="00B54DF2" w:rsidRPr="00B54DF2" w:rsidRDefault="00B54DF2" w:rsidP="00B54DF2">
            <w:pPr>
              <w:tabs>
                <w:tab w:val="left" w:pos="739"/>
              </w:tabs>
              <w:autoSpaceDE w:val="0"/>
              <w:autoSpaceDN w:val="0"/>
              <w:adjustRightInd w:val="0"/>
              <w:spacing w:line="446" w:lineRule="exact"/>
              <w:ind w:firstLine="389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получить информацию о целевом расходовании переданных учреждению безналичных денежных средств из ежегодного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публичного отчета о привлечении и расходовании внебюджетных средств,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который должен быть размещен на официальном сайте образовательного учреждения;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2"/>
              </w:numPr>
              <w:tabs>
                <w:tab w:val="left" w:pos="542"/>
              </w:tabs>
              <w:autoSpaceDE w:val="0"/>
              <w:autoSpaceDN w:val="0"/>
              <w:adjustRightInd w:val="0"/>
              <w:spacing w:line="446" w:lineRule="exac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обжаловать решения,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принятые в ходе получения и расходования внебюджетных средств, действия или бездействие должностных лиц в досудебном порядке (Министерство образования и на науки Республики Татарстан) и (или) в судебном порядке;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2"/>
              </w:numPr>
              <w:tabs>
                <w:tab w:val="left" w:pos="542"/>
              </w:tabs>
              <w:autoSpaceDE w:val="0"/>
              <w:autoSpaceDN w:val="0"/>
              <w:adjustRightInd w:val="0"/>
              <w:spacing w:line="446" w:lineRule="exac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сообщить о нарушении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своих прав и законных интересов при принятии противоправных решений, действиях или бездействии должностных лиц в контрольно-надзорные, правоохранительные органы.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76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</w:t>
            </w:r>
            <w:proofErr w:type="gramEnd"/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right="1766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before="5" w:line="595" w:lineRule="exact"/>
              <w:ind w:left="1757" w:right="176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УВАЖАЕМЫЕ РОДИТЕЛИ! ЗАКОН И ГОСУДАРСТВО - НА ВАШЕЙ СТОРОНЕ.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595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НЕТ ПОБОРАМ!</w:t>
            </w:r>
          </w:p>
          <w:p w:rsidR="00B54DF2" w:rsidRDefault="00B54DF2"/>
          <w:p w:rsidR="00B54DF2" w:rsidRDefault="00B54DF2"/>
          <w:p w:rsidR="00B54DF2" w:rsidRPr="00B54DF2" w:rsidRDefault="00B54DF2" w:rsidP="00B54DF2">
            <w:pPr>
              <w:autoSpaceDE w:val="0"/>
              <w:autoSpaceDN w:val="0"/>
              <w:adjustRightInd w:val="0"/>
              <w:spacing w:before="82" w:line="528" w:lineRule="exact"/>
              <w:ind w:left="2078" w:right="2074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ЧТО НЕОБХОДИМО ЗНАТЬ РОДИТЕЛЯМ О ПЛАТНЫХ ОБРАЗОВАТЕЛЬНЫХ УСЛУГАХ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firstLine="418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tabs>
                <w:tab w:val="left" w:pos="696"/>
              </w:tabs>
              <w:autoSpaceDE w:val="0"/>
              <w:autoSpaceDN w:val="0"/>
              <w:adjustRightInd w:val="0"/>
              <w:spacing w:before="178" w:line="451" w:lineRule="exact"/>
              <w:ind w:firstLine="41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Платные образовательные услуги являются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необязательными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для обучающихся,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воспитанников и их родителей (законных представителей).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firstLine="384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tabs>
                <w:tab w:val="left" w:pos="960"/>
              </w:tabs>
              <w:autoSpaceDE w:val="0"/>
              <w:autoSpaceDN w:val="0"/>
              <w:adjustRightInd w:val="0"/>
              <w:spacing w:before="206" w:line="446" w:lineRule="exact"/>
              <w:ind w:firstLine="384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вправе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оказывать следующие платные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образовательные услуги: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4"/>
              </w:num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firstLine="2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изучение специальных дисциплин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сверх установленных часов и сверх программы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данной учебной дисциплине, предусмотренной учебным планом, в том числе: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4"/>
              </w:num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left="21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к поступлению в учебное заведение;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4"/>
              </w:num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left="21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изучение иностранных языков;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4"/>
              </w:num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firstLine="2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 наличии лицензии - переподготовка кадров с освоением новых специальностей (в том числе вождение автомобиля, стенография и др.);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4"/>
              </w:num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firstLine="2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проведение занятий в различных кружках, студиях, факультативах, секциях, иных детских объединениях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программам дополнительного образования,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направленным на всестороннее развитие личности и укрепление здоровья ребенка (обучение игре на музыкальных инструментах, фотографированию, кройке и шитью, вязанию, домоводству, дизайну, хоровому пению, аэробике, различным видам искусств танцам, спорта и др.):</w:t>
            </w:r>
            <w:proofErr w:type="gramEnd"/>
          </w:p>
          <w:p w:rsidR="00B54DF2" w:rsidRPr="00B54DF2" w:rsidRDefault="00B54DF2" w:rsidP="00B54DF2">
            <w:pPr>
              <w:widowControl w:val="0"/>
              <w:numPr>
                <w:ilvl w:val="0"/>
                <w:numId w:val="4"/>
              </w:num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firstLine="2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проведение занятий в группах, созданных с целью подготовки (адаптации) детей дошкольного возраста к школе.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322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Внимание!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не вправе устанавливать плату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 образовательные услуги, оказываемые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рамках основных образовательных программ и государственных образовательных стандартов,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например:</w:t>
            </w:r>
          </w:p>
          <w:p w:rsidR="00B54DF2" w:rsidRPr="00B54DF2" w:rsidRDefault="00B54DF2" w:rsidP="00B54DF2">
            <w:pPr>
              <w:tabs>
                <w:tab w:val="left" w:pos="379"/>
              </w:tabs>
              <w:autoSpaceDE w:val="0"/>
              <w:autoSpaceDN w:val="0"/>
              <w:adjustRightInd w:val="0"/>
              <w:spacing w:line="446" w:lineRule="exact"/>
              <w:ind w:firstLine="2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индивидуальные и групповые занятия, курсы по выбору за счет часов, отведенных в основных общеобразовательных программах, дополнительные занятия с неуспевающими учащимися, подготовка учащихся к экзамену (или проведение экзамена) в режиме экстерната;</w:t>
            </w:r>
            <w:proofErr w:type="gramEnd"/>
          </w:p>
          <w:p w:rsidR="00B54DF2" w:rsidRPr="00B54DF2" w:rsidRDefault="00B54DF2" w:rsidP="00B54DF2">
            <w:pPr>
              <w:tabs>
                <w:tab w:val="left" w:pos="518"/>
              </w:tabs>
              <w:autoSpaceDE w:val="0"/>
              <w:autoSpaceDN w:val="0"/>
              <w:adjustRightInd w:val="0"/>
              <w:spacing w:line="446" w:lineRule="exact"/>
              <w:ind w:firstLine="130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реализация основных общеобразовательных, общеобразовательных программ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повышенного уровня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общеобразовательными школами (классами)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с углубленным изучением отдельных предметов, гимназиями, лицеями, дошкольными образовательными учреждениями в соответствии с их статусом.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before="62" w:line="446" w:lineRule="exact"/>
              <w:ind w:firstLine="456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3. Образовательное учреждение, оказывающее платную образовательную услугу,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обязано предоставить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родителям (законным представителям) обучающихся (воспитанников) - потребителям услуги: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456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лицензию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право оказания платной образовательной услуги (Лицензия требуется, если деятельность образовательного учреждения по оказанию платной услуги сопровождается итоговой аттестацией и выдачей соответствующих документов);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5"/>
              </w:numPr>
              <w:tabs>
                <w:tab w:val="left" w:pos="835"/>
              </w:tabs>
              <w:autoSpaceDE w:val="0"/>
              <w:autoSpaceDN w:val="0"/>
              <w:adjustRightInd w:val="0"/>
              <w:spacing w:line="446" w:lineRule="exact"/>
              <w:ind w:firstLine="552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адрес и телефон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отдела (управления) образования исполнительного комитета, выступающего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учредителем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образовательного учреждения;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5"/>
              </w:numPr>
              <w:tabs>
                <w:tab w:val="left" w:pos="835"/>
              </w:tabs>
              <w:autoSpaceDE w:val="0"/>
              <w:autoSpaceDN w:val="0"/>
              <w:adjustRightInd w:val="0"/>
              <w:spacing w:line="451" w:lineRule="exact"/>
              <w:ind w:firstLine="552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образцы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договоров на оплату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(Договор составляется в двух экземплярах, один из которых находится у исполнителя, другой - у потребителя);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  <w:p w:rsidR="00B54DF2" w:rsidRPr="00B54DF2" w:rsidRDefault="00B54DF2" w:rsidP="00B54DF2">
            <w:pPr>
              <w:widowControl w:val="0"/>
              <w:numPr>
                <w:ilvl w:val="0"/>
                <w:numId w:val="3"/>
              </w:numPr>
              <w:tabs>
                <w:tab w:val="left" w:pos="864"/>
              </w:tabs>
              <w:autoSpaceDE w:val="0"/>
              <w:autoSpaceDN w:val="0"/>
              <w:adjustRightInd w:val="0"/>
              <w:spacing w:line="451" w:lineRule="exac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основные и дополнительные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образовательные программы,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стоимость образовательных услуг по которым включается в основную плату по договору;</w:t>
            </w:r>
          </w:p>
          <w:p w:rsidR="00B54DF2" w:rsidRPr="00B54DF2" w:rsidRDefault="00B54DF2" w:rsidP="00B54DF2">
            <w:pPr>
              <w:widowControl w:val="0"/>
              <w:numPr>
                <w:ilvl w:val="0"/>
                <w:numId w:val="3"/>
              </w:numPr>
              <w:tabs>
                <w:tab w:val="left" w:pos="864"/>
              </w:tabs>
              <w:autoSpaceDE w:val="0"/>
              <w:autoSpaceDN w:val="0"/>
              <w:adjustRightInd w:val="0"/>
              <w:spacing w:line="451" w:lineRule="exac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дополнительные образовательные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программы,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специальные курсы, циклы дисциплин и другие дополнительные образовательные услуги, оказываемые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за плату только с согласия потребителя;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336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перечень категорий лиц, имеющих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льготы по оплате,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также перечень льгот, предоставляемых при оказании платных образовательных, в том числе платных дополнительных образовательных, услуг, в соответствии с федеральными законами и иными нормативными правовыми актами.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52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Потребитель может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потребовать составления сметы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оказание образовательных услуг, оплата которых предусмотрена договором. В этом случае смета становится частью договора.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firstLine="336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before="206" w:line="446" w:lineRule="exact"/>
              <w:ind w:firstLine="336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3. Оплата за платные образовательные услуги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оформляется договором, перечисляется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потребителем услуги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 расчетный счет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образовательного учреждения - исполнителя услуги. Потребителю в соответствии с законодательством Российской Федерации должен быть выдан документ, подтверждающий оплату образовательных услуг.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left="274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left="274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before="110"/>
              <w:ind w:left="274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Сбор наличных средств за платные образовательные услуги не допускается.</w:t>
            </w:r>
          </w:p>
          <w:p w:rsidR="00B54DF2" w:rsidRPr="00B54DF2" w:rsidRDefault="00B54DF2" w:rsidP="00B54DF2">
            <w:pPr>
              <w:tabs>
                <w:tab w:val="left" w:pos="878"/>
              </w:tabs>
              <w:autoSpaceDE w:val="0"/>
              <w:autoSpaceDN w:val="0"/>
              <w:adjustRightInd w:val="0"/>
              <w:spacing w:before="62" w:line="451" w:lineRule="exact"/>
              <w:ind w:firstLine="552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 обязан обеспечить оказание платных образовательных услуг в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полном объеме в соответствии с образовательными программами и условиями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договора об оказании платных образовательных услуг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446" w:lineRule="exact"/>
              <w:ind w:firstLine="53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 необеспечение оказания платных образовательных услуг в полном объеме в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соответствии с образовательными программами и условиями договора, а также нарушение сроков оказания платных образовательных услуг, определенных договором, несет ответственность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руководитель образовательного учреждения,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котором осуществляется платная образовательная услуга.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firstLine="552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tabs>
                <w:tab w:val="left" w:pos="878"/>
              </w:tabs>
              <w:autoSpaceDE w:val="0"/>
              <w:autoSpaceDN w:val="0"/>
              <w:adjustRightInd w:val="0"/>
              <w:spacing w:before="202" w:line="446" w:lineRule="exact"/>
              <w:ind w:firstLine="552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 обнаружении недостатков оказанных образовательных услуг, в том числе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оказание их не в полном объеме, предусмотренном образовательными программами и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учебными планами, родители (законные представители) обучающихся, воспитанников -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потребителей услуг вправе по своему выбору потребовать:</w:t>
            </w:r>
          </w:p>
          <w:p w:rsidR="00B54DF2" w:rsidRPr="00B54DF2" w:rsidRDefault="00B54DF2" w:rsidP="00B54DF2">
            <w:pPr>
              <w:tabs>
                <w:tab w:val="left" w:pos="970"/>
              </w:tabs>
              <w:autoSpaceDE w:val="0"/>
              <w:autoSpaceDN w:val="0"/>
              <w:adjustRightInd w:val="0"/>
              <w:spacing w:line="446" w:lineRule="exact"/>
              <w:ind w:firstLine="55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а)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безвозмездного оказания образовательных услуг,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 оказания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образовательных услуг в полном объеме в соответствии с образовательными программами,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учебными планами и договором;</w:t>
            </w:r>
          </w:p>
          <w:p w:rsidR="00B54DF2" w:rsidRPr="00B54DF2" w:rsidRDefault="00B54DF2" w:rsidP="00B54DF2">
            <w:pPr>
              <w:tabs>
                <w:tab w:val="left" w:pos="840"/>
              </w:tabs>
              <w:autoSpaceDE w:val="0"/>
              <w:autoSpaceDN w:val="0"/>
              <w:adjustRightInd w:val="0"/>
              <w:spacing w:line="446" w:lineRule="exact"/>
              <w:ind w:left="55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б)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соответствующего уменьшения стоимости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оказанных образовательных услуг;</w:t>
            </w:r>
          </w:p>
          <w:p w:rsidR="00B54DF2" w:rsidRPr="00B54DF2" w:rsidRDefault="00B54DF2" w:rsidP="00B54DF2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46" w:lineRule="exact"/>
              <w:ind w:firstLine="53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в)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возмещения понесенных им расходов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устранению недостатков оказанных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образовательных услуг своими силами или третьими лицами.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firstLine="552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tabs>
                <w:tab w:val="left" w:pos="878"/>
              </w:tabs>
              <w:autoSpaceDE w:val="0"/>
              <w:autoSpaceDN w:val="0"/>
              <w:adjustRightInd w:val="0"/>
              <w:spacing w:before="206" w:line="446" w:lineRule="exact"/>
              <w:ind w:firstLine="552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  <w:r w:rsidRPr="00B54DF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ab/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Родители (законные представители) обучающихся, воспитанников - потребителей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 xml:space="preserve">услуги вправе отказаться от исполнения договора и 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потребовать от образовательного</w:t>
            </w: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учреждения - исполнителя услуги полного возмещения убытков, 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если в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установленный договором срок недостатки оказанных образовательных услуг не</w:t>
            </w:r>
            <w:r w:rsidRPr="00B54D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устранены исполнителем.</w:t>
            </w: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line="240" w:lineRule="exact"/>
              <w:ind w:firstLine="451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B54DF2" w:rsidRPr="00B54DF2" w:rsidRDefault="00B54DF2" w:rsidP="00B54DF2">
            <w:pPr>
              <w:autoSpaceDE w:val="0"/>
              <w:autoSpaceDN w:val="0"/>
              <w:adjustRightInd w:val="0"/>
              <w:spacing w:before="211" w:line="446" w:lineRule="exact"/>
              <w:ind w:firstLine="451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4DF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Права потребителя образовательных услуг и порядок их предоставления регулируются Правилами оказания платных образовательных услуг, утвержденных постановлением Правительства Российской Федерации от 5 июля 2001 г. № 505.</w:t>
            </w:r>
          </w:p>
          <w:p w:rsidR="00B54DF2" w:rsidRDefault="00B54DF2">
            <w:bookmarkStart w:id="0" w:name="_GoBack"/>
            <w:bookmarkEnd w:id="0"/>
          </w:p>
        </w:tc>
      </w:tr>
    </w:tbl>
    <w:p w:rsidR="00881E6E" w:rsidRDefault="00881E6E"/>
    <w:sectPr w:rsidR="00881E6E" w:rsidSect="00B54DF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B1AF48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DF2"/>
    <w:rsid w:val="00881E6E"/>
    <w:rsid w:val="00B5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D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B54DF2"/>
    <w:pPr>
      <w:widowControl w:val="0"/>
      <w:autoSpaceDE w:val="0"/>
      <w:autoSpaceDN w:val="0"/>
      <w:adjustRightInd w:val="0"/>
      <w:spacing w:after="0" w:line="449" w:lineRule="exact"/>
      <w:ind w:firstLine="64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54DF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54DF2"/>
    <w:pPr>
      <w:widowControl w:val="0"/>
      <w:autoSpaceDE w:val="0"/>
      <w:autoSpaceDN w:val="0"/>
      <w:adjustRightInd w:val="0"/>
      <w:spacing w:after="0" w:line="448" w:lineRule="exact"/>
      <w:ind w:firstLine="77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B54D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B54DF2"/>
    <w:pPr>
      <w:widowControl w:val="0"/>
      <w:autoSpaceDE w:val="0"/>
      <w:autoSpaceDN w:val="0"/>
      <w:adjustRightInd w:val="0"/>
      <w:spacing w:after="0" w:line="446" w:lineRule="exact"/>
      <w:ind w:firstLine="39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54DF2"/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B54DF2"/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D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B54DF2"/>
    <w:pPr>
      <w:widowControl w:val="0"/>
      <w:autoSpaceDE w:val="0"/>
      <w:autoSpaceDN w:val="0"/>
      <w:adjustRightInd w:val="0"/>
      <w:spacing w:after="0" w:line="449" w:lineRule="exact"/>
      <w:ind w:firstLine="64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54DF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54DF2"/>
    <w:pPr>
      <w:widowControl w:val="0"/>
      <w:autoSpaceDE w:val="0"/>
      <w:autoSpaceDN w:val="0"/>
      <w:adjustRightInd w:val="0"/>
      <w:spacing w:after="0" w:line="448" w:lineRule="exact"/>
      <w:ind w:firstLine="77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B54D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B54DF2"/>
    <w:pPr>
      <w:widowControl w:val="0"/>
      <w:autoSpaceDE w:val="0"/>
      <w:autoSpaceDN w:val="0"/>
      <w:adjustRightInd w:val="0"/>
      <w:spacing w:after="0" w:line="446" w:lineRule="exact"/>
      <w:ind w:firstLine="39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54DF2"/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B54DF2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1411</Words>
  <Characters>8049</Characters>
  <Application>Microsoft Office Word</Application>
  <DocSecurity>0</DocSecurity>
  <Lines>67</Lines>
  <Paragraphs>18</Paragraphs>
  <ScaleCrop>false</ScaleCrop>
  <Company/>
  <LinksUpToDate>false</LinksUpToDate>
  <CharactersWithSpaces>9442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1</cp:revision>
  <dcterms:created xsi:type="dcterms:W3CDTF">2012-12-04T08:45:00Z</dcterms:created>
  <dcterms:modified xsi:type="dcterms:W3CDTF">2012-12-04T08:48:00Z</dcterms:modified>
</cp:coreProperties>
</file>